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E" w:rsidRPr="005A7465" w:rsidRDefault="00A7320B" w:rsidP="005A7465">
      <w:pPr>
        <w:jc w:val="center"/>
        <w:rPr>
          <w:rFonts w:ascii="Bradley Hand ITC" w:hAnsi="Bradley Hand ITC"/>
          <w:b/>
          <w:color w:val="000000" w:themeColor="text1"/>
          <w:sz w:val="52"/>
          <w:szCs w:val="52"/>
          <w:u w:val="single"/>
        </w:rPr>
      </w:pPr>
      <w:r w:rsidRPr="005A7465">
        <w:rPr>
          <w:rFonts w:ascii="Bradley Hand ITC" w:hAnsi="Bradley Hand ITC"/>
          <w:b/>
          <w:color w:val="000000" w:themeColor="text1"/>
          <w:sz w:val="52"/>
          <w:szCs w:val="52"/>
          <w:u w:val="single"/>
        </w:rPr>
        <w:t>Art Websites</w:t>
      </w:r>
    </w:p>
    <w:p w:rsidR="00A7320B" w:rsidRPr="005A7465" w:rsidRDefault="00A7320B" w:rsidP="005A7465">
      <w:pPr>
        <w:jc w:val="center"/>
        <w:rPr>
          <w:rFonts w:ascii="Bradley Hand ITC" w:hAnsi="Bradley Hand ITC"/>
          <w:b/>
          <w:color w:val="31849B" w:themeColor="accent5" w:themeShade="BF"/>
          <w:sz w:val="52"/>
          <w:szCs w:val="52"/>
        </w:rPr>
      </w:pPr>
    </w:p>
    <w:p w:rsidR="00A7320B" w:rsidRPr="005A7465" w:rsidRDefault="00A7320B" w:rsidP="005A7465">
      <w:pPr>
        <w:jc w:val="center"/>
        <w:rPr>
          <w:rFonts w:ascii="Bradley Hand ITC" w:hAnsi="Bradley Hand ITC"/>
          <w:b/>
          <w:color w:val="31849B" w:themeColor="accent5" w:themeShade="BF"/>
          <w:sz w:val="52"/>
          <w:szCs w:val="52"/>
        </w:rPr>
      </w:pPr>
      <w:r w:rsidRPr="005A7465">
        <w:rPr>
          <w:rFonts w:ascii="Bradley Hand ITC" w:hAnsi="Bradley Hand ITC"/>
          <w:b/>
          <w:color w:val="31849B" w:themeColor="accent5" w:themeShade="BF"/>
          <w:sz w:val="52"/>
          <w:szCs w:val="52"/>
        </w:rPr>
        <w:t>Resources</w:t>
      </w:r>
    </w:p>
    <w:p w:rsidR="005A7465" w:rsidRDefault="005A7465" w:rsidP="005A7465">
      <w:pPr>
        <w:jc w:val="center"/>
        <w:rPr>
          <w:rFonts w:asciiTheme="majorHAnsi" w:hAnsiTheme="majorHAnsi"/>
          <w:b/>
        </w:rPr>
      </w:pPr>
      <w:hyperlink r:id="rId5" w:history="1">
        <w:r w:rsidRPr="005A7465">
          <w:rPr>
            <w:rStyle w:val="Hyperlink"/>
            <w:rFonts w:asciiTheme="majorHAnsi" w:hAnsiTheme="majorHAnsi"/>
            <w:b/>
          </w:rPr>
          <w:t>http://www.artsonia.com/teachers/lessonplans/</w:t>
        </w:r>
      </w:hyperlink>
    </w:p>
    <w:p w:rsidR="007477DB" w:rsidRDefault="007477DB" w:rsidP="005A7465">
      <w:pPr>
        <w:jc w:val="center"/>
        <w:rPr>
          <w:rFonts w:asciiTheme="majorHAnsi" w:hAnsiTheme="majorHAnsi"/>
          <w:b/>
        </w:rPr>
      </w:pPr>
      <w:hyperlink r:id="rId6" w:history="1">
        <w:r w:rsidRPr="006B638C">
          <w:rPr>
            <w:rStyle w:val="Hyperlink"/>
            <w:rFonts w:asciiTheme="majorHAnsi" w:hAnsiTheme="majorHAnsi"/>
            <w:b/>
          </w:rPr>
          <w:t>http://www.incredibleart.org/lessons/</w:t>
        </w:r>
      </w:hyperlink>
    </w:p>
    <w:p w:rsidR="007477DB" w:rsidRPr="005A7465" w:rsidRDefault="007477DB" w:rsidP="005A7465">
      <w:pPr>
        <w:jc w:val="center"/>
        <w:rPr>
          <w:rFonts w:asciiTheme="majorHAnsi" w:hAnsiTheme="majorHAnsi"/>
          <w:b/>
        </w:rPr>
      </w:pPr>
    </w:p>
    <w:p w:rsidR="005A7465" w:rsidRDefault="005A7465" w:rsidP="005A7465">
      <w:pPr>
        <w:jc w:val="center"/>
      </w:pPr>
    </w:p>
    <w:p w:rsidR="00A7320B" w:rsidRDefault="00A7320B" w:rsidP="005A7465">
      <w:pPr>
        <w:jc w:val="center"/>
      </w:pPr>
    </w:p>
    <w:p w:rsidR="00A7320B" w:rsidRDefault="00A7320B" w:rsidP="005A7465">
      <w:pPr>
        <w:jc w:val="center"/>
        <w:rPr>
          <w:rFonts w:ascii="Bradley Hand ITC" w:hAnsi="Bradley Hand ITC"/>
          <w:b/>
          <w:color w:val="4BACC6" w:themeColor="accent5"/>
          <w:sz w:val="56"/>
          <w:szCs w:val="56"/>
        </w:rPr>
      </w:pPr>
      <w:r w:rsidRPr="005A7465">
        <w:rPr>
          <w:rFonts w:ascii="Bradley Hand ITC" w:hAnsi="Bradley Hand ITC"/>
          <w:b/>
          <w:color w:val="4BACC6" w:themeColor="accent5"/>
          <w:sz w:val="56"/>
          <w:szCs w:val="56"/>
        </w:rPr>
        <w:t>Grants</w:t>
      </w:r>
    </w:p>
    <w:p w:rsidR="005A7465" w:rsidRPr="005A7465" w:rsidRDefault="005A7465" w:rsidP="005A7465">
      <w:pPr>
        <w:jc w:val="center"/>
        <w:rPr>
          <w:rFonts w:asciiTheme="majorHAnsi" w:hAnsiTheme="majorHAnsi"/>
          <w:b/>
          <w:color w:val="4BACC6" w:themeColor="accent5"/>
          <w:sz w:val="24"/>
          <w:szCs w:val="24"/>
        </w:rPr>
      </w:pPr>
      <w:hyperlink r:id="rId7" w:history="1">
        <w:r w:rsidRPr="005A7465">
          <w:rPr>
            <w:rStyle w:val="Hyperlink"/>
            <w:rFonts w:asciiTheme="majorHAnsi" w:hAnsiTheme="majorHAnsi"/>
            <w:b/>
            <w:sz w:val="24"/>
            <w:szCs w:val="24"/>
          </w:rPr>
          <w:t>http://www.nd.gov/arts/</w:t>
        </w:r>
      </w:hyperlink>
    </w:p>
    <w:p w:rsidR="005A7465" w:rsidRPr="005A7465" w:rsidRDefault="005A7465" w:rsidP="005A7465">
      <w:pPr>
        <w:jc w:val="center"/>
        <w:rPr>
          <w:rFonts w:ascii="Bradley Hand ITC" w:hAnsi="Bradley Hand ITC"/>
          <w:b/>
          <w:color w:val="4BACC6" w:themeColor="accent5"/>
          <w:sz w:val="24"/>
          <w:szCs w:val="24"/>
        </w:rPr>
      </w:pPr>
    </w:p>
    <w:p w:rsidR="00A7320B" w:rsidRDefault="00A7320B" w:rsidP="005A7465">
      <w:pPr>
        <w:jc w:val="center"/>
      </w:pPr>
    </w:p>
    <w:p w:rsidR="00A7320B" w:rsidRDefault="00A7320B" w:rsidP="005A7465">
      <w:pPr>
        <w:jc w:val="center"/>
        <w:rPr>
          <w:rFonts w:ascii="Bradley Hand ITC" w:hAnsi="Bradley Hand ITC"/>
          <w:b/>
          <w:color w:val="4BACC6" w:themeColor="accent5"/>
          <w:sz w:val="56"/>
          <w:szCs w:val="56"/>
        </w:rPr>
      </w:pPr>
      <w:r w:rsidRPr="005A7465">
        <w:rPr>
          <w:rFonts w:ascii="Bradley Hand ITC" w:hAnsi="Bradley Hand ITC"/>
          <w:b/>
          <w:color w:val="4BACC6" w:themeColor="accent5"/>
          <w:sz w:val="56"/>
          <w:szCs w:val="56"/>
        </w:rPr>
        <w:t>Research</w:t>
      </w:r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8" w:history="1">
        <w:r w:rsidRPr="007477DB">
          <w:rPr>
            <w:rStyle w:val="Hyperlink"/>
            <w:rFonts w:ascii="Times New Roman" w:hAnsi="Times New Roman" w:cs="Times New Roman"/>
          </w:rPr>
          <w:t>http://www.arttherapy.org/</w:t>
        </w:r>
      </w:hyperlink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9" w:history="1">
        <w:r w:rsidRPr="007477DB">
          <w:rPr>
            <w:rStyle w:val="Hyperlink"/>
            <w:rFonts w:ascii="Times New Roman" w:hAnsi="Times New Roman" w:cs="Times New Roman"/>
          </w:rPr>
          <w:t>http://greatergood.berkeley.edu/article/item/arts_smarts</w:t>
        </w:r>
      </w:hyperlink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10" w:history="1">
        <w:r w:rsidRPr="007477DB">
          <w:rPr>
            <w:rStyle w:val="Hyperlink"/>
            <w:rFonts w:ascii="Times New Roman" w:hAnsi="Times New Roman" w:cs="Times New Roman"/>
          </w:rPr>
          <w:t>http://www.denisdutton.com/rnz_craft.htm</w:t>
        </w:r>
      </w:hyperlink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11" w:history="1">
        <w:r w:rsidRPr="007477DB">
          <w:rPr>
            <w:rStyle w:val="Hyperlink"/>
            <w:rFonts w:ascii="Times New Roman" w:hAnsi="Times New Roman" w:cs="Times New Roman"/>
          </w:rPr>
          <w:t>http://www.spearsartstudio.com/artgoodforbrain.html</w:t>
        </w:r>
      </w:hyperlink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12" w:history="1">
        <w:r w:rsidRPr="007477DB">
          <w:rPr>
            <w:rStyle w:val="Hyperlink"/>
            <w:rFonts w:ascii="Times New Roman" w:hAnsi="Times New Roman" w:cs="Times New Roman"/>
          </w:rPr>
          <w:t>http://artrelief.net/meet-our-partners/arts-and-disabilities</w:t>
        </w:r>
      </w:hyperlink>
    </w:p>
    <w:p w:rsidR="005A7465" w:rsidRPr="007477DB" w:rsidRDefault="005A7465" w:rsidP="005A7465">
      <w:pPr>
        <w:jc w:val="center"/>
        <w:rPr>
          <w:rFonts w:ascii="Times New Roman" w:hAnsi="Times New Roman" w:cs="Times New Roman"/>
          <w:color w:val="1F497D"/>
        </w:rPr>
      </w:pPr>
      <w:hyperlink r:id="rId13" w:history="1">
        <w:r w:rsidRPr="007477DB">
          <w:rPr>
            <w:rStyle w:val="Hyperlink"/>
            <w:rFonts w:ascii="Times New Roman" w:hAnsi="Times New Roman" w:cs="Times New Roman"/>
          </w:rPr>
          <w:t>http://educationcloset.com/arts-integration-lesson-plans/</w:t>
        </w:r>
      </w:hyperlink>
    </w:p>
    <w:p w:rsidR="007477DB" w:rsidRDefault="007477DB" w:rsidP="005A7465">
      <w:pPr>
        <w:jc w:val="center"/>
        <w:rPr>
          <w:rFonts w:asciiTheme="majorHAnsi" w:hAnsiTheme="majorHAnsi"/>
          <w:b/>
          <w:color w:val="1F497D"/>
        </w:rPr>
      </w:pPr>
    </w:p>
    <w:p w:rsidR="005A7465" w:rsidRPr="005A7465" w:rsidRDefault="005A7465" w:rsidP="005A7465">
      <w:pPr>
        <w:jc w:val="center"/>
        <w:rPr>
          <w:rFonts w:ascii="Bradley Hand ITC" w:hAnsi="Bradley Hand ITC"/>
          <w:b/>
          <w:color w:val="4BACC6" w:themeColor="accent5"/>
          <w:sz w:val="24"/>
          <w:szCs w:val="24"/>
        </w:rPr>
      </w:pPr>
      <w:bookmarkStart w:id="0" w:name="_GoBack"/>
      <w:bookmarkEnd w:id="0"/>
    </w:p>
    <w:sectPr w:rsidR="005A7465" w:rsidRPr="005A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B"/>
    <w:rsid w:val="005A7465"/>
    <w:rsid w:val="007477DB"/>
    <w:rsid w:val="00A7320B"/>
    <w:rsid w:val="00A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herapy.org/" TargetMode="External"/><Relationship Id="rId13" Type="http://schemas.openxmlformats.org/officeDocument/2006/relationships/hyperlink" Target="http://educationcloset.com/arts-integration-lesson-pl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.gov/arts/" TargetMode="External"/><Relationship Id="rId12" Type="http://schemas.openxmlformats.org/officeDocument/2006/relationships/hyperlink" Target="http://artrelief.net/meet-our-partners/arts-and-disabili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credibleart.org/lessons/" TargetMode="External"/><Relationship Id="rId11" Type="http://schemas.openxmlformats.org/officeDocument/2006/relationships/hyperlink" Target="http://www.spearsartstudio.com/artgoodforbrain.html" TargetMode="External"/><Relationship Id="rId5" Type="http://schemas.openxmlformats.org/officeDocument/2006/relationships/hyperlink" Target="http://www.artsonia.com/teachers/lessonpla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nisdutton.com/rnz_craf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atergood.berkeley.edu/article/item/arts_sma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3</cp:revision>
  <dcterms:created xsi:type="dcterms:W3CDTF">2013-01-15T15:53:00Z</dcterms:created>
  <dcterms:modified xsi:type="dcterms:W3CDTF">2013-01-16T14:53:00Z</dcterms:modified>
</cp:coreProperties>
</file>