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4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603"/>
        <w:gridCol w:w="7508"/>
        <w:gridCol w:w="3728"/>
      </w:tblGrid>
      <w:tr w:rsidR="0035609A" w:rsidRPr="0035609A" w:rsidTr="0035609A">
        <w:tc>
          <w:tcPr>
            <w:tcW w:w="14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t>Content: Physical Education</w:t>
            </w:r>
          </w:p>
        </w:tc>
      </w:tr>
      <w:tr w:rsidR="0035609A" w:rsidRPr="0035609A" w:rsidTr="0035609A">
        <w:tc>
          <w:tcPr>
            <w:tcW w:w="14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t>Standard: 6.3.1 Identify health benefits (e.g. disease prevention) and risks (e.g. obesity) associated with the effect of physical ac</w:t>
            </w:r>
            <w:bookmarkStart w:id="0" w:name="_GoBack"/>
            <w:bookmarkEnd w:id="0"/>
            <w:r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t>tivity on body composition.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t>Sample Activity</w:t>
            </w: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7"/>
                <w:szCs w:val="27"/>
              </w:rPr>
              <w:t>4.0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</w:rPr>
              <w:t>A score of 3.5 or 4.0 is not available at this time.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7"/>
                <w:szCs w:val="27"/>
              </w:rPr>
              <w:t>3.0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after="15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The student:</w:t>
            </w:r>
          </w:p>
          <w:p w:rsidR="0035609A" w:rsidRPr="0035609A" w:rsidRDefault="0035609A" w:rsidP="0035609A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The student can list more than two benefits of exercising, two risks of not exercising, and two exercises that improve body composition.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15"/>
                <w:szCs w:val="15"/>
              </w:rPr>
              <w:t>The student can list more than 2 benefits of exercising and two risks of not exercising.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7"/>
                <w:szCs w:val="27"/>
              </w:rPr>
              <w:t>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after="15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 The student:</w:t>
            </w:r>
          </w:p>
          <w:p w:rsidR="0035609A" w:rsidRPr="0035609A" w:rsidRDefault="0035609A" w:rsidP="0035609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The student can list two benefits of exercising and one risk of not exercising.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15"/>
                <w:szCs w:val="15"/>
              </w:rPr>
              <w:t>The student can list more than two benefits of exercising.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27"/>
                <w:szCs w:val="27"/>
              </w:rPr>
              <w:t>1.0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after="15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The student:</w:t>
            </w:r>
          </w:p>
          <w:p w:rsidR="0035609A" w:rsidRPr="0035609A" w:rsidRDefault="0035609A" w:rsidP="0035609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The student can list at least one benefit of exercising.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35609A" w:rsidRPr="0035609A" w:rsidTr="0035609A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i/>
                <w:i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609A" w:rsidRPr="0035609A" w:rsidRDefault="0035609A" w:rsidP="0035609A">
            <w:pPr>
              <w:spacing w:after="15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b/>
                <w:bCs/>
                <w:color w:val="000000"/>
                <w:sz w:val="15"/>
                <w:szCs w:val="15"/>
              </w:rPr>
              <w:t>The student:</w:t>
            </w:r>
          </w:p>
          <w:p w:rsidR="0035609A" w:rsidRPr="0035609A" w:rsidRDefault="0035609A" w:rsidP="0035609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</w:pPr>
            <w:r w:rsidRPr="0035609A">
              <w:rPr>
                <w:rFonts w:ascii="Verdana" w:eastAsia="Times New Roman" w:hAnsi="Verdana" w:cs="Helvetica"/>
                <w:color w:val="000000"/>
                <w:sz w:val="15"/>
                <w:szCs w:val="15"/>
              </w:rPr>
              <w:t>The student provides no list of benefits of exercising.</w:t>
            </w:r>
          </w:p>
        </w:tc>
      </w:tr>
    </w:tbl>
    <w:p w:rsidR="00097788" w:rsidRPr="00E46618" w:rsidRDefault="00097788">
      <w:pPr>
        <w:rPr>
          <w:sz w:val="24"/>
          <w:szCs w:val="24"/>
        </w:rPr>
      </w:pPr>
    </w:p>
    <w:sectPr w:rsidR="00097788" w:rsidRPr="00E46618" w:rsidSect="003371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E4" w:rsidRDefault="00F056E4" w:rsidP="00C72328">
      <w:pPr>
        <w:spacing w:after="0" w:line="240" w:lineRule="auto"/>
      </w:pPr>
      <w:r>
        <w:separator/>
      </w:r>
    </w:p>
  </w:endnote>
  <w:end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E4" w:rsidRDefault="00F056E4" w:rsidP="00C72328">
      <w:pPr>
        <w:spacing w:after="0" w:line="240" w:lineRule="auto"/>
      </w:pPr>
      <w:r>
        <w:separator/>
      </w:r>
    </w:p>
  </w:footnote>
  <w:foot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C2A8B"/>
    <w:multiLevelType w:val="multilevel"/>
    <w:tmpl w:val="7F2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0EC6"/>
    <w:multiLevelType w:val="multilevel"/>
    <w:tmpl w:val="DFC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45542"/>
    <w:multiLevelType w:val="multilevel"/>
    <w:tmpl w:val="1FE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925A4"/>
    <w:multiLevelType w:val="multilevel"/>
    <w:tmpl w:val="6DC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E0C07"/>
    <w:multiLevelType w:val="hybridMultilevel"/>
    <w:tmpl w:val="24D0C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A2DD7"/>
    <w:multiLevelType w:val="hybridMultilevel"/>
    <w:tmpl w:val="D276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0C56AC"/>
    <w:rsid w:val="00135861"/>
    <w:rsid w:val="002B1126"/>
    <w:rsid w:val="002B674C"/>
    <w:rsid w:val="00324047"/>
    <w:rsid w:val="00337175"/>
    <w:rsid w:val="00340308"/>
    <w:rsid w:val="0035609A"/>
    <w:rsid w:val="003949AF"/>
    <w:rsid w:val="004178D4"/>
    <w:rsid w:val="004466F1"/>
    <w:rsid w:val="00491D3B"/>
    <w:rsid w:val="00570D71"/>
    <w:rsid w:val="00583527"/>
    <w:rsid w:val="005A29D5"/>
    <w:rsid w:val="005B0DA3"/>
    <w:rsid w:val="007F73A9"/>
    <w:rsid w:val="008F7044"/>
    <w:rsid w:val="00980E7F"/>
    <w:rsid w:val="009A38D6"/>
    <w:rsid w:val="00B25517"/>
    <w:rsid w:val="00C72328"/>
    <w:rsid w:val="00C93410"/>
    <w:rsid w:val="00CB7E7B"/>
    <w:rsid w:val="00CC715B"/>
    <w:rsid w:val="00D5159E"/>
    <w:rsid w:val="00DB7CA4"/>
    <w:rsid w:val="00E46618"/>
    <w:rsid w:val="00E54BA6"/>
    <w:rsid w:val="00E909C3"/>
    <w:rsid w:val="00EC4072"/>
    <w:rsid w:val="00F056E4"/>
    <w:rsid w:val="00F10C0F"/>
    <w:rsid w:val="00F25538"/>
    <w:rsid w:val="00F82D7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B565A-3C02-4C19-8397-76B7905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09A"/>
    <w:rPr>
      <w:b/>
      <w:bCs/>
    </w:rPr>
  </w:style>
  <w:style w:type="character" w:styleId="Emphasis">
    <w:name w:val="Emphasis"/>
    <w:basedOn w:val="DefaultParagraphFont"/>
    <w:uiPriority w:val="20"/>
    <w:qFormat/>
    <w:rsid w:val="003560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2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2</cp:revision>
  <dcterms:created xsi:type="dcterms:W3CDTF">2014-10-22T16:49:00Z</dcterms:created>
  <dcterms:modified xsi:type="dcterms:W3CDTF">2014-10-22T16:49:00Z</dcterms:modified>
</cp:coreProperties>
</file>