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2F" w:rsidRPr="003868CD" w:rsidRDefault="003868CD" w:rsidP="003868CD">
      <w:pPr>
        <w:pStyle w:val="NoSpacing"/>
        <w:rPr>
          <w:b/>
        </w:rPr>
      </w:pPr>
      <w:r w:rsidRPr="003868CD">
        <w:rPr>
          <w:b/>
        </w:rPr>
        <w:t>Dram Firkins!</w:t>
      </w:r>
      <w:r w:rsidRPr="003868CD">
        <w:rPr>
          <w:b/>
        </w:rPr>
        <w:tab/>
      </w:r>
      <w:r w:rsidRPr="003868CD">
        <w:rPr>
          <w:b/>
        </w:rPr>
        <w:tab/>
      </w:r>
      <w:r w:rsidRPr="003868CD">
        <w:rPr>
          <w:b/>
        </w:rPr>
        <w:tab/>
      </w:r>
      <w:r w:rsidRPr="003868CD">
        <w:rPr>
          <w:b/>
        </w:rPr>
        <w:tab/>
      </w:r>
      <w:r w:rsidRPr="003868CD">
        <w:rPr>
          <w:b/>
        </w:rPr>
        <w:tab/>
      </w:r>
      <w:r w:rsidRPr="003868CD">
        <w:rPr>
          <w:b/>
        </w:rPr>
        <w:tab/>
      </w:r>
      <w:r w:rsidRPr="003868CD">
        <w:rPr>
          <w:b/>
        </w:rPr>
        <w:tab/>
        <w:t>Name ________________________________________</w:t>
      </w:r>
    </w:p>
    <w:p w:rsidR="003868CD" w:rsidRDefault="003868CD" w:rsidP="003868CD">
      <w:pPr>
        <w:pStyle w:val="NoSpacing"/>
        <w:rPr>
          <w:b/>
        </w:rPr>
      </w:pPr>
    </w:p>
    <w:p w:rsidR="003868CD" w:rsidRDefault="003868CD" w:rsidP="003868CD">
      <w:pPr>
        <w:pStyle w:val="NoSpacing"/>
      </w:pPr>
      <w:r>
        <w:rPr>
          <w:b/>
        </w:rPr>
        <w:t>Dimensional Analysis (Factor-Label Method)</w:t>
      </w:r>
    </w:p>
    <w:p w:rsidR="003868CD" w:rsidRDefault="003868CD">
      <w:pPr>
        <w:rPr>
          <w:b/>
        </w:rPr>
      </w:pPr>
      <w:r w:rsidRPr="003868CD">
        <w:t xml:space="preserve">Use the information from the conversion factor table to complete each of the conversions indicated.  </w:t>
      </w:r>
      <w:r w:rsidRPr="003868CD">
        <w:rPr>
          <w:b/>
        </w:rPr>
        <w:t>Show your work</w:t>
      </w:r>
      <w:r w:rsidRPr="003868CD">
        <w:t xml:space="preserve"> by multiplying by the appropriate labeled factor(</w:t>
      </w:r>
      <w:r>
        <w:t xml:space="preserve">s).  </w:t>
      </w:r>
      <w:r w:rsidRPr="003868CD">
        <w:rPr>
          <w:b/>
        </w:rPr>
        <w:t>Show the unit cancellation, round to the correct number of significant figures and label your answers!</w:t>
      </w:r>
    </w:p>
    <w:p w:rsidR="0080630F" w:rsidRPr="003868CD" w:rsidRDefault="0080630F">
      <w:pPr>
        <w:rPr>
          <w:b/>
        </w:rPr>
      </w:pPr>
    </w:p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28.92 bolts </w:t>
      </w:r>
      <w:proofErr w:type="gramStart"/>
      <w:r>
        <w:t>= ?</w:t>
      </w:r>
      <w:proofErr w:type="gramEnd"/>
      <w:r>
        <w:t xml:space="preserve"> Furlongs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1034 Gills </w:t>
      </w:r>
      <w:proofErr w:type="gramStart"/>
      <w:r>
        <w:t>= ?</w:t>
      </w:r>
      <w:proofErr w:type="gramEnd"/>
      <w:r>
        <w:t xml:space="preserve"> Firkins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27.00 Hands </w:t>
      </w:r>
      <w:proofErr w:type="gramStart"/>
      <w:r>
        <w:t>= ?</w:t>
      </w:r>
      <w:proofErr w:type="gramEnd"/>
      <w:r>
        <w:t xml:space="preserve"> Bolts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1000.2 Drams </w:t>
      </w:r>
      <w:proofErr w:type="gramStart"/>
      <w:r>
        <w:t>= ?</w:t>
      </w:r>
      <w:proofErr w:type="gramEnd"/>
      <w:r>
        <w:t xml:space="preserve"> Grains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112 Rods </w:t>
      </w:r>
      <w:proofErr w:type="gramStart"/>
      <w:r>
        <w:t>= ?</w:t>
      </w:r>
      <w:proofErr w:type="gramEnd"/>
      <w:r>
        <w:t xml:space="preserve"> Hands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27.8 Firkins </w:t>
      </w:r>
      <w:proofErr w:type="gramStart"/>
      <w:r>
        <w:t>=  ?</w:t>
      </w:r>
      <w:proofErr w:type="gramEnd"/>
      <w:r>
        <w:t xml:space="preserve"> Hogsheads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598 Fathoms </w:t>
      </w:r>
      <w:proofErr w:type="gramStart"/>
      <w:r>
        <w:t>=  ?</w:t>
      </w:r>
      <w:proofErr w:type="gramEnd"/>
      <w:r>
        <w:t xml:space="preserve"> Furlongs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27 Barrels </w:t>
      </w:r>
      <w:proofErr w:type="gramStart"/>
      <w:r>
        <w:t>=  ?</w:t>
      </w:r>
      <w:proofErr w:type="gramEnd"/>
      <w:r>
        <w:t xml:space="preserve"> Hogsheads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1.09 leagues </w:t>
      </w:r>
      <w:proofErr w:type="gramStart"/>
      <w:r>
        <w:t>=  ?</w:t>
      </w:r>
      <w:proofErr w:type="gramEnd"/>
      <w:r>
        <w:t xml:space="preserve"> Furlongs</w:t>
      </w:r>
    </w:p>
    <w:p w:rsidR="003868CD" w:rsidRDefault="003868CD" w:rsidP="003868CD">
      <w:pPr>
        <w:pStyle w:val="ListParagraph"/>
      </w:pPr>
    </w:p>
    <w:p w:rsidR="003868CD" w:rsidRDefault="003868CD" w:rsidP="003868CD">
      <w:pPr>
        <w:pStyle w:val="ListParagraph"/>
      </w:pPr>
    </w:p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87.0 </w:t>
      </w:r>
      <w:proofErr w:type="spellStart"/>
      <w:r>
        <w:t>C</w:t>
      </w:r>
      <w:r w:rsidR="00412DD1">
        <w:t>h</w:t>
      </w:r>
      <w:r>
        <w:t>aldrons</w:t>
      </w:r>
      <w:proofErr w:type="spellEnd"/>
      <w:r>
        <w:t xml:space="preserve"> </w:t>
      </w:r>
      <w:proofErr w:type="gramStart"/>
      <w:r>
        <w:t>=  ?</w:t>
      </w:r>
      <w:proofErr w:type="gramEnd"/>
      <w:r>
        <w:t xml:space="preserve"> Pecks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999 Drams </w:t>
      </w:r>
      <w:proofErr w:type="gramStart"/>
      <w:r>
        <w:t>=  ?</w:t>
      </w:r>
      <w:proofErr w:type="gramEnd"/>
      <w:r>
        <w:t xml:space="preserve"> Pounds</w:t>
      </w:r>
    </w:p>
    <w:p w:rsidR="003868CD" w:rsidRDefault="003868CD" w:rsidP="003868CD"/>
    <w:p w:rsidR="003868CD" w:rsidRDefault="003868CD" w:rsidP="003868CD">
      <w:pPr>
        <w:pStyle w:val="ListParagraph"/>
        <w:numPr>
          <w:ilvl w:val="0"/>
          <w:numId w:val="1"/>
        </w:numPr>
      </w:pPr>
      <w:r>
        <w:t xml:space="preserve">1.0 miles </w:t>
      </w:r>
      <w:proofErr w:type="gramStart"/>
      <w:r>
        <w:t>=  ?</w:t>
      </w:r>
      <w:proofErr w:type="gramEnd"/>
      <w:r>
        <w:t xml:space="preserve"> Furlongs</w:t>
      </w:r>
    </w:p>
    <w:p w:rsidR="00781547" w:rsidRDefault="00781547" w:rsidP="00781547">
      <w:pPr>
        <w:pStyle w:val="ListParagraph"/>
      </w:pPr>
    </w:p>
    <w:p w:rsidR="00781547" w:rsidRPr="00781547" w:rsidRDefault="00781547" w:rsidP="00781547">
      <w:pPr>
        <w:pStyle w:val="NoSpacing"/>
        <w:rPr>
          <w:b/>
        </w:rPr>
      </w:pPr>
      <w:r w:rsidRPr="00781547">
        <w:rPr>
          <w:b/>
        </w:rPr>
        <w:lastRenderedPageBreak/>
        <w:t>Dram Firkins!</w:t>
      </w:r>
      <w:r w:rsidRPr="00781547">
        <w:rPr>
          <w:b/>
        </w:rPr>
        <w:tab/>
      </w:r>
      <w:r w:rsidRPr="00781547">
        <w:rPr>
          <w:b/>
        </w:rPr>
        <w:tab/>
      </w:r>
      <w:r w:rsidRPr="00781547">
        <w:rPr>
          <w:b/>
        </w:rPr>
        <w:tab/>
      </w:r>
      <w:r w:rsidRPr="00781547">
        <w:rPr>
          <w:b/>
        </w:rPr>
        <w:tab/>
      </w:r>
      <w:r w:rsidRPr="00781547">
        <w:rPr>
          <w:b/>
        </w:rPr>
        <w:tab/>
      </w:r>
      <w:r w:rsidRPr="00781547">
        <w:rPr>
          <w:b/>
        </w:rPr>
        <w:tab/>
      </w:r>
      <w:r w:rsidRPr="00781547">
        <w:rPr>
          <w:b/>
        </w:rPr>
        <w:tab/>
        <w:t>Name ________________________________________</w:t>
      </w:r>
    </w:p>
    <w:p w:rsidR="00781547" w:rsidRPr="00781547" w:rsidRDefault="00781547" w:rsidP="00781547">
      <w:pPr>
        <w:pStyle w:val="NoSpacing"/>
        <w:rPr>
          <w:b/>
        </w:rPr>
      </w:pPr>
    </w:p>
    <w:p w:rsidR="00781547" w:rsidRPr="00781547" w:rsidRDefault="00781547" w:rsidP="00781547">
      <w:pPr>
        <w:pStyle w:val="NoSpacing"/>
        <w:rPr>
          <w:b/>
        </w:rPr>
      </w:pPr>
      <w:r w:rsidRPr="00781547">
        <w:rPr>
          <w:b/>
        </w:rPr>
        <w:t>Dimensional Analysis (Factor-Label Method)</w:t>
      </w:r>
    </w:p>
    <w:p w:rsidR="00781547" w:rsidRDefault="00781547" w:rsidP="00781547">
      <w:pPr>
        <w:pStyle w:val="NoSpacing"/>
      </w:pPr>
    </w:p>
    <w:p w:rsidR="00781547" w:rsidRDefault="00781547" w:rsidP="00781547">
      <w:pPr>
        <w:pStyle w:val="NoSpacing"/>
      </w:pPr>
      <w:r>
        <w:t xml:space="preserve">Most calculation in physics and chemistry involve measured quantities.  In such calculations, </w:t>
      </w:r>
      <w:r w:rsidRPr="00781547">
        <w:rPr>
          <w:b/>
        </w:rPr>
        <w:t>the units must be treated mathematically just as the numerical parts of the measurements.</w:t>
      </w:r>
      <w:r>
        <w:t xml:space="preserve">   For example:  Multiply 1.2 cm x 2.0 cm = 2.4 cm</w:t>
      </w:r>
      <w:r>
        <w:rPr>
          <w:vertAlign w:val="superscript"/>
        </w:rPr>
        <w:t>2</w:t>
      </w:r>
      <w:r>
        <w:t xml:space="preserve">.  You multiply the numbers, </w:t>
      </w:r>
      <w:r w:rsidRPr="00781547">
        <w:t>and</w:t>
      </w:r>
      <w:r>
        <w:t xml:space="preserve"> you multiplied the units.</w:t>
      </w:r>
    </w:p>
    <w:p w:rsidR="00781547" w:rsidRDefault="00781547" w:rsidP="00781547">
      <w:pPr>
        <w:pStyle w:val="NoSpacing"/>
      </w:pPr>
    </w:p>
    <w:p w:rsidR="00781547" w:rsidRDefault="00781547" w:rsidP="00781547">
      <w:pPr>
        <w:pStyle w:val="NoSpacing"/>
      </w:pPr>
      <w:r w:rsidRPr="00781547">
        <w:rPr>
          <w:b/>
        </w:rPr>
        <w:t xml:space="preserve">A conversion factor is a ratio that always equals ONE that is used to convert a measurement into different units.  </w:t>
      </w:r>
      <w:r w:rsidR="00FE1DD4">
        <w:rPr>
          <w:b/>
        </w:rPr>
        <w:t xml:space="preserve">(The </w:t>
      </w:r>
      <w:proofErr w:type="gramStart"/>
      <w:r w:rsidR="00FE1DD4">
        <w:rPr>
          <w:b/>
        </w:rPr>
        <w:t>numerator  and</w:t>
      </w:r>
      <w:proofErr w:type="gramEnd"/>
      <w:r w:rsidR="00FE1DD4">
        <w:rPr>
          <w:b/>
        </w:rPr>
        <w:t xml:space="preserve"> denominator both represent the same measurement.) </w:t>
      </w:r>
      <w:r>
        <w:t>You can multiply or divide by one as many times as you want and you will always end up with the same measurement—but possibly different units; therefore different numbers.</w:t>
      </w:r>
    </w:p>
    <w:p w:rsidR="00781547" w:rsidRDefault="00781547" w:rsidP="00781547">
      <w:pPr>
        <w:pStyle w:val="NoSpacing"/>
      </w:pPr>
    </w:p>
    <w:p w:rsidR="00781547" w:rsidRPr="00FE1DD4" w:rsidRDefault="00781547" w:rsidP="00781547">
      <w:pPr>
        <w:pStyle w:val="NoSpacing"/>
      </w:pPr>
      <w:r>
        <w:t xml:space="preserve">Example of a conversion factor:  1 meter = 1000 millimeters; </w:t>
      </w:r>
      <w:r>
        <w:tab/>
      </w:r>
      <w:r w:rsidRPr="00781547">
        <w:rPr>
          <w:u w:val="single"/>
        </w:rPr>
        <w:t>1 meter</w:t>
      </w:r>
      <w:r>
        <w:tab/>
      </w:r>
      <w:r>
        <w:tab/>
      </w:r>
      <w:r w:rsidR="00FE1DD4">
        <w:t>=</w:t>
      </w:r>
      <w:r>
        <w:tab/>
      </w:r>
      <w:r w:rsidRPr="00781547">
        <w:rPr>
          <w:u w:val="single"/>
        </w:rPr>
        <w:t>1000 mm</w:t>
      </w:r>
      <w:r w:rsidR="00FE1DD4">
        <w:tab/>
        <w:t>=</w:t>
      </w:r>
      <w:r w:rsidR="00FE1DD4">
        <w:tab/>
        <w:t>1</w:t>
      </w:r>
    </w:p>
    <w:p w:rsidR="00781547" w:rsidRDefault="00FE1DD4" w:rsidP="0078154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 mm</w:t>
      </w:r>
      <w:r>
        <w:tab/>
      </w:r>
      <w:r>
        <w:tab/>
        <w:t>1 meter</w:t>
      </w:r>
      <w:r>
        <w:tab/>
      </w:r>
      <w:r w:rsidR="00781547">
        <w:tab/>
      </w:r>
      <w:r w:rsidR="00781547">
        <w:tab/>
      </w:r>
      <w:r w:rsidR="00781547">
        <w:tab/>
      </w:r>
      <w:r w:rsidR="00781547">
        <w:tab/>
      </w:r>
      <w:r w:rsidR="00781547">
        <w:tab/>
      </w:r>
      <w:r w:rsidR="00781547">
        <w:tab/>
      </w:r>
      <w:r w:rsidR="00781547">
        <w:tab/>
      </w:r>
      <w:r w:rsidR="00781547">
        <w:tab/>
      </w:r>
      <w:r w:rsidR="00781547">
        <w:tab/>
      </w:r>
    </w:p>
    <w:p w:rsidR="00781547" w:rsidRDefault="00781547" w:rsidP="00781547">
      <w:pPr>
        <w:pStyle w:val="NoSpacing"/>
      </w:pPr>
      <w:r>
        <w:t>When converting</w:t>
      </w:r>
      <w:r w:rsidR="0015386D">
        <w:t xml:space="preserve"> a measurement</w:t>
      </w:r>
      <w:r>
        <w:t xml:space="preserve">, the number of significant figures stays the same </w:t>
      </w:r>
      <w:r w:rsidR="0015386D">
        <w:t xml:space="preserve">in your final answer </w:t>
      </w:r>
      <w:r>
        <w:t xml:space="preserve">no matter the conversion factor, because conversions are </w:t>
      </w:r>
      <w:r w:rsidR="0015386D">
        <w:t>usually considered “pure” numbers, and pure numbers have an infinite number of significant figures.</w:t>
      </w:r>
    </w:p>
    <w:p w:rsidR="00781547" w:rsidRDefault="00781547" w:rsidP="00FE1DD4">
      <w:pPr>
        <w:pStyle w:val="NoSpacing"/>
      </w:pPr>
    </w:p>
    <w:p w:rsidR="00FE1DD4" w:rsidRDefault="00FE1DD4" w:rsidP="00FE1DD4">
      <w:pPr>
        <w:pStyle w:val="NoSpacing"/>
      </w:pPr>
      <w:r>
        <w:t>Example of a Dimensional Analysis Problem, solved using the Factor-Label Method</w:t>
      </w:r>
      <w:r w:rsidR="0080630F">
        <w:t>:</w:t>
      </w:r>
    </w:p>
    <w:p w:rsidR="00FE1DD4" w:rsidRDefault="00FE1DD4" w:rsidP="00FE1DD4">
      <w:pPr>
        <w:pStyle w:val="NoSpacing"/>
      </w:pPr>
    </w:p>
    <w:p w:rsidR="00FE1DD4" w:rsidRDefault="00FE1DD4" w:rsidP="00FE1DD4">
      <w:pPr>
        <w:pStyle w:val="NoSpacing"/>
      </w:pPr>
    </w:p>
    <w:p w:rsidR="00FE1DD4" w:rsidRDefault="00FE1DD4" w:rsidP="00FE1DD4">
      <w:pPr>
        <w:pStyle w:val="NoSpacing"/>
      </w:pPr>
    </w:p>
    <w:p w:rsidR="0080630F" w:rsidRDefault="0080630F" w:rsidP="00FE1DD4">
      <w:pPr>
        <w:pStyle w:val="NoSpacing"/>
      </w:pPr>
    </w:p>
    <w:p w:rsidR="00FE1DD4" w:rsidRDefault="00FE1DD4" w:rsidP="00FE1DD4">
      <w:pPr>
        <w:spacing w:line="240" w:lineRule="auto"/>
        <w:rPr>
          <w:b/>
        </w:rPr>
      </w:pPr>
      <w:r w:rsidRPr="00FE1DD4">
        <w:rPr>
          <w:b/>
        </w:rPr>
        <w:t>Conversion Factors:  The Good Old English System!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  <w:sectPr w:rsidR="00FE1DD4" w:rsidSect="003868C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lastRenderedPageBreak/>
        <w:t>1 firkin = 9 gallons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dram = .125 liquid ounces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bolt = 120 feet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hogshead = 63 gallons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quarter = 500 pounds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hand = 4 inches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3 feet = 1 yard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16 ounces = 1 pound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gallon = 4 quarts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bushel = 4 pecks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c</w:t>
      </w:r>
      <w:r w:rsidR="00412DD1">
        <w:t>h</w:t>
      </w:r>
      <w:bookmarkStart w:id="0" w:name="_GoBack"/>
      <w:bookmarkEnd w:id="0"/>
      <w:r>
        <w:t>aldron = 36 bushels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grain = 0.065 grams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rod = 16.5 feet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lastRenderedPageBreak/>
        <w:t>1 furlong = 40 rods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peck = 8 quarts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fathom = 6 feet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gill = 4 liquid ounces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5280 feet = 1 mile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2 pints = 1 quart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ton = 2000 pounds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barrel = 42 gallons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league = 4.828 kilometers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1 gallon = 128 liquid ounces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2.54 cm = 1 inch</w:t>
      </w:r>
    </w:p>
    <w:p w:rsidR="00FE1DD4" w:rsidRDefault="00FE1DD4" w:rsidP="00FE1DD4">
      <w:pPr>
        <w:pStyle w:val="NoSpacing"/>
        <w:numPr>
          <w:ilvl w:val="0"/>
          <w:numId w:val="2"/>
        </w:numPr>
        <w:spacing w:line="480" w:lineRule="auto"/>
      </w:pPr>
      <w:r>
        <w:t>454 g = 1 pound</w:t>
      </w:r>
    </w:p>
    <w:p w:rsidR="00FE1DD4" w:rsidRPr="00FE1DD4" w:rsidRDefault="0080630F" w:rsidP="0080630F">
      <w:pPr>
        <w:pStyle w:val="NoSpacing"/>
        <w:numPr>
          <w:ilvl w:val="0"/>
          <w:numId w:val="2"/>
        </w:numPr>
        <w:spacing w:line="480" w:lineRule="auto"/>
      </w:pPr>
      <w:r>
        <w:t>2.2 pounds = 1 kg</w:t>
      </w:r>
    </w:p>
    <w:sectPr w:rsidR="00FE1DD4" w:rsidRPr="00FE1DD4" w:rsidSect="0080630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8DB"/>
    <w:multiLevelType w:val="hybridMultilevel"/>
    <w:tmpl w:val="66D8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0A69"/>
    <w:multiLevelType w:val="hybridMultilevel"/>
    <w:tmpl w:val="11683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CD"/>
    <w:rsid w:val="00023D70"/>
    <w:rsid w:val="0015386D"/>
    <w:rsid w:val="003868CD"/>
    <w:rsid w:val="003A6BDA"/>
    <w:rsid w:val="00412DD1"/>
    <w:rsid w:val="00781547"/>
    <w:rsid w:val="0080630F"/>
    <w:rsid w:val="00BA0C95"/>
    <w:rsid w:val="00C0510F"/>
    <w:rsid w:val="00E2612F"/>
    <w:rsid w:val="00F663E0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068E7-BD9A-47D7-A4A0-E62EC665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CD"/>
    <w:pPr>
      <w:ind w:left="720"/>
      <w:contextualSpacing/>
    </w:pPr>
  </w:style>
  <w:style w:type="paragraph" w:styleId="NoSpacing">
    <w:name w:val="No Spacing"/>
    <w:uiPriority w:val="1"/>
    <w:qFormat/>
    <w:rsid w:val="00386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Scott Johnson</cp:lastModifiedBy>
  <cp:revision>3</cp:revision>
  <cp:lastPrinted>2009-09-16T15:04:00Z</cp:lastPrinted>
  <dcterms:created xsi:type="dcterms:W3CDTF">2015-06-04T15:09:00Z</dcterms:created>
  <dcterms:modified xsi:type="dcterms:W3CDTF">2015-06-16T22:49:00Z</dcterms:modified>
</cp:coreProperties>
</file>